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1EF" w:rsidRDefault="00C331EF">
      <w:pPr>
        <w:adjustRightInd w:val="0"/>
        <w:snapToGrid w:val="0"/>
        <w:spacing w:line="560" w:lineRule="exact"/>
        <w:jc w:val="center"/>
        <w:rPr>
          <w:rFonts w:ascii="黑体" w:eastAsia="黑体" w:hAnsi="黑体" w:cs="宋体"/>
          <w:b/>
          <w:kern w:val="0"/>
          <w:sz w:val="36"/>
          <w:szCs w:val="36"/>
        </w:rPr>
      </w:pPr>
    </w:p>
    <w:p w:rsidR="00C331EF" w:rsidRDefault="00C331EF">
      <w:pPr>
        <w:adjustRightInd w:val="0"/>
        <w:snapToGrid w:val="0"/>
        <w:spacing w:line="560" w:lineRule="exact"/>
        <w:jc w:val="center"/>
        <w:rPr>
          <w:rFonts w:ascii="黑体" w:eastAsia="黑体" w:hAnsi="黑体" w:cs="宋体"/>
          <w:b/>
          <w:kern w:val="0"/>
          <w:sz w:val="36"/>
          <w:szCs w:val="36"/>
        </w:rPr>
      </w:pPr>
    </w:p>
    <w:p w:rsidR="00C331EF" w:rsidRDefault="00C331EF">
      <w:pPr>
        <w:adjustRightInd w:val="0"/>
        <w:snapToGrid w:val="0"/>
        <w:spacing w:line="560" w:lineRule="exact"/>
        <w:jc w:val="center"/>
        <w:rPr>
          <w:rFonts w:ascii="黑体" w:eastAsia="黑体" w:hAnsi="黑体" w:cs="宋体"/>
          <w:b/>
          <w:kern w:val="0"/>
          <w:sz w:val="36"/>
          <w:szCs w:val="36"/>
        </w:rPr>
      </w:pPr>
    </w:p>
    <w:p w:rsidR="00C331EF" w:rsidRDefault="00C331EF">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C331EF" w:rsidRDefault="00C331EF">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C331EF" w:rsidRDefault="00633C21">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C331EF" w:rsidRDefault="00C331EF">
      <w:pPr>
        <w:pStyle w:val="Af"/>
        <w:spacing w:line="540" w:lineRule="exact"/>
        <w:jc w:val="center"/>
        <w:rPr>
          <w:rFonts w:ascii="方正仿宋_GBK" w:eastAsia="方正仿宋_GBK" w:hAnsi="方正仿宋_GBK" w:cs="方正仿宋_GBK"/>
          <w:b/>
          <w:bCs/>
          <w:kern w:val="0"/>
          <w:sz w:val="52"/>
          <w:szCs w:val="52"/>
        </w:rPr>
      </w:pPr>
    </w:p>
    <w:p w:rsidR="00C331EF" w:rsidRDefault="00633C21">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w:t>
      </w: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C331EF" w:rsidRDefault="00C331EF">
      <w:pPr>
        <w:pStyle w:val="Af"/>
        <w:spacing w:line="540" w:lineRule="exact"/>
        <w:jc w:val="center"/>
        <w:rPr>
          <w:rFonts w:ascii="方正仿宋_GBK" w:eastAsia="方正仿宋_GBK" w:hAnsi="方正仿宋_GBK" w:cs="方正仿宋_GBK"/>
          <w:kern w:val="0"/>
          <w:sz w:val="30"/>
          <w:szCs w:val="30"/>
        </w:rPr>
      </w:pPr>
    </w:p>
    <w:p w:rsidR="00C331EF" w:rsidRDefault="00C331EF">
      <w:pPr>
        <w:pStyle w:val="Af"/>
        <w:spacing w:line="540" w:lineRule="exact"/>
        <w:jc w:val="center"/>
        <w:rPr>
          <w:rFonts w:ascii="方正仿宋_GBK" w:eastAsia="方正仿宋_GBK" w:hAnsi="方正仿宋_GBK" w:cs="方正仿宋_GBK"/>
          <w:kern w:val="0"/>
          <w:sz w:val="30"/>
          <w:szCs w:val="30"/>
        </w:rPr>
      </w:pPr>
    </w:p>
    <w:p w:rsidR="00C331EF" w:rsidRDefault="00C331EF">
      <w:pPr>
        <w:pStyle w:val="Af"/>
        <w:spacing w:line="540" w:lineRule="exact"/>
        <w:jc w:val="center"/>
        <w:rPr>
          <w:rFonts w:ascii="方正仿宋_GBK" w:eastAsia="方正仿宋_GBK" w:hAnsi="方正仿宋_GBK" w:cs="方正仿宋_GBK"/>
          <w:kern w:val="0"/>
          <w:sz w:val="30"/>
          <w:szCs w:val="30"/>
        </w:rPr>
      </w:pPr>
    </w:p>
    <w:p w:rsidR="00C331EF" w:rsidRDefault="00C331EF">
      <w:pPr>
        <w:pStyle w:val="Af"/>
        <w:spacing w:line="540" w:lineRule="exact"/>
        <w:jc w:val="center"/>
        <w:rPr>
          <w:rFonts w:ascii="方正仿宋_GBK" w:eastAsia="方正仿宋_GBK" w:hAnsi="方正仿宋_GBK" w:cs="方正仿宋_GBK"/>
          <w:kern w:val="0"/>
          <w:sz w:val="30"/>
          <w:szCs w:val="30"/>
        </w:rPr>
      </w:pPr>
    </w:p>
    <w:p w:rsidR="00C331EF" w:rsidRDefault="00C331EF">
      <w:pPr>
        <w:pStyle w:val="Af"/>
        <w:spacing w:line="540" w:lineRule="exact"/>
        <w:rPr>
          <w:rFonts w:ascii="方正仿宋_GBK" w:eastAsia="方正仿宋_GBK" w:hAnsi="方正仿宋_GBK" w:cs="方正仿宋_GBK"/>
          <w:kern w:val="0"/>
          <w:sz w:val="30"/>
          <w:szCs w:val="30"/>
        </w:rPr>
      </w:pPr>
    </w:p>
    <w:p w:rsidR="00C331EF" w:rsidRDefault="00C331EF">
      <w:pPr>
        <w:pStyle w:val="Af"/>
        <w:spacing w:line="540" w:lineRule="exact"/>
        <w:rPr>
          <w:rFonts w:ascii="方正仿宋_GBK" w:eastAsia="方正仿宋_GBK" w:hAnsi="方正仿宋_GBK" w:cs="方正仿宋_GBK"/>
          <w:kern w:val="0"/>
          <w:sz w:val="30"/>
          <w:szCs w:val="30"/>
        </w:rPr>
      </w:pPr>
    </w:p>
    <w:p w:rsidR="00C331EF" w:rsidRDefault="00633C21">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C331EF" w:rsidRDefault="00633C21">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英吉沙县第一小学</w:t>
      </w:r>
    </w:p>
    <w:p w:rsidR="00C331EF" w:rsidRDefault="00633C21">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C331EF" w:rsidRDefault="00633C21">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C331EF" w:rsidRDefault="00633C21">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w:t>
      </w:r>
      <w:r>
        <w:rPr>
          <w:rFonts w:ascii="仿宋_GB2312" w:eastAsia="仿宋_GB2312" w:hAnsi="仿宋_GB2312" w:cs="仿宋_GB2312"/>
          <w:kern w:val="0"/>
          <w:sz w:val="36"/>
          <w:szCs w:val="36"/>
          <w:lang w:val="zh-TW" w:eastAsia="zh-TW"/>
        </w:rPr>
        <w:t>12</w:t>
      </w:r>
      <w:r>
        <w:rPr>
          <w:rFonts w:ascii="仿宋_GB2312" w:eastAsia="仿宋_GB2312" w:hAnsi="仿宋_GB2312" w:cs="仿宋_GB2312"/>
          <w:kern w:val="0"/>
          <w:sz w:val="36"/>
          <w:szCs w:val="36"/>
          <w:lang w:val="zh-TW" w:eastAsia="zh-TW"/>
        </w:rPr>
        <w:t>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C331EF" w:rsidRDefault="00C331EF">
      <w:pPr>
        <w:pStyle w:val="Af"/>
        <w:spacing w:line="700" w:lineRule="exact"/>
        <w:ind w:firstLineChars="200" w:firstLine="624"/>
        <w:jc w:val="left"/>
        <w:rPr>
          <w:rStyle w:val="a9"/>
          <w:rFonts w:ascii="黑体" w:eastAsia="黑体" w:hAnsi="黑体"/>
          <w:b w:val="0"/>
          <w:spacing w:val="-4"/>
          <w:sz w:val="32"/>
          <w:szCs w:val="32"/>
        </w:rPr>
      </w:pPr>
    </w:p>
    <w:p w:rsidR="00C331EF" w:rsidRDefault="00C331EF">
      <w:pPr>
        <w:adjustRightInd w:val="0"/>
        <w:snapToGrid w:val="0"/>
        <w:spacing w:line="560" w:lineRule="exact"/>
        <w:jc w:val="center"/>
        <w:rPr>
          <w:rFonts w:ascii="黑体" w:eastAsia="黑体" w:hAnsi="黑体" w:cs="宋体"/>
          <w:b/>
          <w:kern w:val="0"/>
          <w:sz w:val="36"/>
          <w:szCs w:val="36"/>
        </w:rPr>
      </w:pPr>
    </w:p>
    <w:p w:rsidR="00C331EF" w:rsidRDefault="00C331EF">
      <w:pPr>
        <w:adjustRightInd w:val="0"/>
        <w:snapToGrid w:val="0"/>
        <w:spacing w:line="560" w:lineRule="exact"/>
        <w:jc w:val="center"/>
        <w:rPr>
          <w:rFonts w:ascii="黑体" w:eastAsia="黑体" w:hAnsi="黑体" w:cs="宋体"/>
          <w:b/>
          <w:kern w:val="0"/>
          <w:sz w:val="36"/>
          <w:szCs w:val="36"/>
        </w:rPr>
      </w:pPr>
    </w:p>
    <w:p w:rsidR="00C331EF" w:rsidRDefault="00C331EF">
      <w:pPr>
        <w:adjustRightInd w:val="0"/>
        <w:snapToGrid w:val="0"/>
        <w:spacing w:line="560" w:lineRule="exact"/>
        <w:jc w:val="center"/>
        <w:rPr>
          <w:rFonts w:ascii="黑体" w:eastAsia="黑体" w:hAnsi="黑体" w:cs="宋体"/>
          <w:b/>
          <w:kern w:val="0"/>
          <w:sz w:val="36"/>
          <w:szCs w:val="36"/>
        </w:rPr>
      </w:pPr>
    </w:p>
    <w:p w:rsidR="00C331EF" w:rsidRDefault="00C331EF">
      <w:pPr>
        <w:pStyle w:val="3"/>
      </w:pPr>
    </w:p>
    <w:p w:rsidR="00C331EF" w:rsidRDefault="00633C21">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C331EF" w:rsidRDefault="00C331EF">
      <w:pPr>
        <w:adjustRightInd w:val="0"/>
        <w:snapToGrid w:val="0"/>
        <w:spacing w:line="560" w:lineRule="exact"/>
        <w:ind w:firstLineChars="200" w:firstLine="723"/>
        <w:jc w:val="center"/>
        <w:rPr>
          <w:rFonts w:ascii="黑体" w:eastAsia="黑体" w:hAnsi="黑体" w:cs="宋体"/>
          <w:b/>
          <w:kern w:val="0"/>
          <w:sz w:val="36"/>
          <w:szCs w:val="36"/>
        </w:rPr>
      </w:pPr>
    </w:p>
    <w:p w:rsidR="00C331EF" w:rsidRDefault="00633C21">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w:t>
      </w:r>
      <w:bookmarkStart w:id="0" w:name="_GoBack"/>
      <w:bookmarkEnd w:id="0"/>
      <w:r>
        <w:rPr>
          <w:rStyle w:val="a9"/>
          <w:rFonts w:ascii="黑体" w:eastAsia="黑体" w:hAnsi="黑体" w:hint="eastAsia"/>
          <w:b w:val="0"/>
          <w:spacing w:val="-4"/>
          <w:sz w:val="32"/>
          <w:szCs w:val="32"/>
        </w:rPr>
        <w:t>目概况</w:t>
      </w:r>
    </w:p>
    <w:p w:rsidR="00C331EF" w:rsidRDefault="00633C21">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C331EF" w:rsidRDefault="00633C21">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名，机关工勤事业编制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C331EF" w:rsidRDefault="00633C21">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C331EF" w:rsidRDefault="00633C21">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C331EF" w:rsidRDefault="00633C21">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英吉沙县第一小学共有</w:t>
      </w:r>
      <w:r>
        <w:rPr>
          <w:rFonts w:ascii="仿宋" w:eastAsia="仿宋" w:hAnsi="仿宋" w:hint="eastAsia"/>
          <w:bCs/>
          <w:spacing w:val="-4"/>
          <w:sz w:val="32"/>
          <w:szCs w:val="32"/>
        </w:rPr>
        <w:t>1825</w:t>
      </w:r>
      <w:r>
        <w:rPr>
          <w:rFonts w:ascii="仿宋" w:eastAsia="仿宋" w:hAnsi="仿宋" w:hint="eastAsia"/>
          <w:bCs/>
          <w:spacing w:val="-4"/>
          <w:sz w:val="32"/>
          <w:szCs w:val="32"/>
        </w:rPr>
        <w:t>名，</w:t>
      </w:r>
      <w:r>
        <w:rPr>
          <w:rFonts w:ascii="仿宋_GB2312" w:eastAsia="仿宋_GB2312" w:hAnsi="仿宋_GB2312" w:cs="仿宋_GB2312" w:hint="eastAsia"/>
          <w:color w:val="000000"/>
          <w:sz w:val="30"/>
          <w:szCs w:val="30"/>
        </w:rPr>
        <w:t>普通小学每生每年</w:t>
      </w:r>
      <w:r>
        <w:rPr>
          <w:rFonts w:ascii="仿宋_GB2312" w:eastAsia="仿宋_GB2312" w:hAnsi="仿宋_GB2312" w:cs="仿宋_GB2312" w:hint="eastAsia"/>
          <w:color w:val="000000"/>
          <w:sz w:val="30"/>
          <w:szCs w:val="30"/>
        </w:rPr>
        <w:t>600</w:t>
      </w:r>
      <w:r>
        <w:rPr>
          <w:rFonts w:ascii="仿宋_GB2312" w:eastAsia="仿宋_GB2312" w:hAnsi="仿宋_GB2312" w:cs="仿宋_GB2312" w:hint="eastAsia"/>
          <w:color w:val="000000"/>
          <w:sz w:val="30"/>
          <w:szCs w:val="30"/>
        </w:rPr>
        <w:t>元，对各学校按照采暖期长短补助取暖费；</w:t>
      </w:r>
      <w:r w:rsidR="00746A7A">
        <w:rPr>
          <w:rFonts w:ascii="仿宋_GB2312" w:eastAsia="仿宋_GB2312" w:hAnsi="仿宋_GB2312" w:cs="仿宋_GB2312" w:hint="eastAsia"/>
          <w:color w:val="000000"/>
          <w:sz w:val="30"/>
          <w:szCs w:val="30"/>
        </w:rPr>
        <w:t>生理缺陷儿童教育</w:t>
      </w:r>
      <w:r>
        <w:rPr>
          <w:rFonts w:ascii="仿宋_GB2312" w:eastAsia="仿宋_GB2312" w:hAnsi="仿宋_GB2312" w:cs="仿宋_GB2312" w:hint="eastAsia"/>
          <w:color w:val="000000"/>
          <w:sz w:val="30"/>
          <w:szCs w:val="30"/>
        </w:rPr>
        <w:t>学校和随班就读残疾学生按每生每年</w:t>
      </w:r>
      <w:r>
        <w:rPr>
          <w:rFonts w:ascii="仿宋_GB2312" w:eastAsia="仿宋_GB2312" w:hAnsi="仿宋_GB2312" w:cs="仿宋_GB2312" w:hint="eastAsia"/>
          <w:color w:val="000000"/>
          <w:sz w:val="30"/>
          <w:szCs w:val="30"/>
        </w:rPr>
        <w:t>6000</w:t>
      </w:r>
      <w:r>
        <w:rPr>
          <w:rFonts w:ascii="仿宋_GB2312" w:eastAsia="仿宋_GB2312" w:hAnsi="仿宋_GB2312" w:cs="仿宋_GB2312" w:hint="eastAsia"/>
          <w:color w:val="000000"/>
          <w:sz w:val="30"/>
          <w:szCs w:val="30"/>
        </w:rPr>
        <w:t>元标准补助公用经费，对</w:t>
      </w:r>
      <w:r>
        <w:rPr>
          <w:rFonts w:ascii="仿宋_GB2312" w:eastAsia="仿宋_GB2312" w:hAnsi="仿宋_GB2312" w:cs="仿宋_GB2312" w:hint="eastAsia"/>
          <w:color w:val="000000"/>
          <w:sz w:val="30"/>
          <w:szCs w:val="30"/>
        </w:rPr>
        <w:t>用餐</w:t>
      </w:r>
      <w:r>
        <w:rPr>
          <w:rFonts w:ascii="仿宋_GB2312" w:eastAsia="仿宋_GB2312" w:hAnsi="仿宋_GB2312" w:cs="仿宋_GB2312" w:hint="eastAsia"/>
          <w:color w:val="000000"/>
          <w:sz w:val="30"/>
          <w:szCs w:val="30"/>
        </w:rPr>
        <w:t>制学校按照</w:t>
      </w:r>
      <w:r>
        <w:rPr>
          <w:rFonts w:ascii="仿宋_GB2312" w:eastAsia="仿宋_GB2312" w:hAnsi="仿宋_GB2312" w:cs="仿宋_GB2312" w:hint="eastAsia"/>
          <w:color w:val="000000"/>
          <w:sz w:val="30"/>
          <w:szCs w:val="30"/>
        </w:rPr>
        <w:t>用餐</w:t>
      </w:r>
      <w:r>
        <w:rPr>
          <w:rFonts w:ascii="仿宋_GB2312" w:eastAsia="仿宋_GB2312" w:hAnsi="仿宋_GB2312" w:cs="仿宋_GB2312" w:hint="eastAsia"/>
          <w:color w:val="000000"/>
          <w:sz w:val="30"/>
          <w:szCs w:val="30"/>
        </w:rPr>
        <w:t>生年生均</w:t>
      </w:r>
      <w:r>
        <w:rPr>
          <w:rFonts w:ascii="仿宋_GB2312" w:eastAsia="仿宋_GB2312" w:hAnsi="仿宋_GB2312" w:cs="仿宋_GB2312" w:hint="eastAsia"/>
          <w:color w:val="000000"/>
          <w:sz w:val="30"/>
          <w:szCs w:val="30"/>
        </w:rPr>
        <w:t>200</w:t>
      </w:r>
      <w:r>
        <w:rPr>
          <w:rFonts w:ascii="仿宋_GB2312" w:eastAsia="仿宋_GB2312" w:hAnsi="仿宋_GB2312" w:cs="仿宋_GB2312" w:hint="eastAsia"/>
          <w:color w:val="000000"/>
          <w:sz w:val="30"/>
          <w:szCs w:val="30"/>
        </w:rPr>
        <w:t>元标准增加公用经费补助，对不足</w:t>
      </w:r>
      <w:r>
        <w:rPr>
          <w:rFonts w:ascii="仿宋_GB2312" w:eastAsia="仿宋_GB2312" w:hAnsi="仿宋_GB2312" w:cs="仿宋_GB2312" w:hint="eastAsia"/>
          <w:color w:val="000000"/>
          <w:sz w:val="30"/>
          <w:szCs w:val="30"/>
        </w:rPr>
        <w:t>100</w:t>
      </w:r>
      <w:r>
        <w:rPr>
          <w:rFonts w:ascii="仿宋_GB2312" w:eastAsia="仿宋_GB2312" w:hAnsi="仿宋_GB2312" w:cs="仿宋_GB2312" w:hint="eastAsia"/>
          <w:color w:val="000000"/>
          <w:sz w:val="30"/>
          <w:szCs w:val="30"/>
        </w:rPr>
        <w:t>人的规模较小学</w:t>
      </w:r>
      <w:r>
        <w:rPr>
          <w:rFonts w:ascii="仿宋_GB2312" w:eastAsia="仿宋_GB2312" w:hAnsi="仿宋_GB2312" w:cs="仿宋_GB2312" w:hint="eastAsia"/>
          <w:color w:val="000000"/>
          <w:sz w:val="30"/>
          <w:szCs w:val="30"/>
        </w:rPr>
        <w:t>校按</w:t>
      </w:r>
      <w:r>
        <w:rPr>
          <w:rFonts w:ascii="仿宋_GB2312" w:eastAsia="仿宋_GB2312" w:hAnsi="仿宋_GB2312" w:cs="仿宋_GB2312" w:hint="eastAsia"/>
          <w:color w:val="000000"/>
          <w:sz w:val="30"/>
          <w:szCs w:val="30"/>
        </w:rPr>
        <w:t>100</w:t>
      </w:r>
      <w:r>
        <w:rPr>
          <w:rFonts w:ascii="仿宋_GB2312" w:eastAsia="仿宋_GB2312" w:hAnsi="仿宋_GB2312" w:cs="仿宋_GB2312" w:hint="eastAsia"/>
          <w:color w:val="000000"/>
          <w:sz w:val="30"/>
          <w:szCs w:val="30"/>
        </w:rPr>
        <w:t>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C331EF" w:rsidRDefault="00633C21">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C331EF" w:rsidRDefault="00633C21">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C331EF" w:rsidRDefault="00633C21">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C331EF" w:rsidRDefault="00633C21">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C331EF" w:rsidRDefault="00633C21">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C331EF" w:rsidRDefault="00633C21">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C331EF" w:rsidRDefault="00633C21">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w:t>
      </w:r>
      <w:r>
        <w:rPr>
          <w:rFonts w:ascii="仿宋" w:eastAsia="仿宋" w:hAnsi="仿宋" w:hint="eastAsia"/>
          <w:bCs/>
          <w:spacing w:val="-4"/>
          <w:sz w:val="32"/>
          <w:szCs w:val="32"/>
        </w:rPr>
        <w:t>116.02</w:t>
      </w:r>
      <w:r>
        <w:rPr>
          <w:rFonts w:ascii="仿宋" w:eastAsia="仿宋" w:hAnsi="仿宋" w:hint="eastAsia"/>
          <w:bCs/>
          <w:spacing w:val="-4"/>
          <w:sz w:val="32"/>
          <w:szCs w:val="32"/>
        </w:rPr>
        <w:t>万元，其中财政资金</w:t>
      </w:r>
      <w:r>
        <w:rPr>
          <w:rFonts w:ascii="仿宋" w:eastAsia="仿宋" w:hAnsi="仿宋" w:hint="eastAsia"/>
          <w:bCs/>
          <w:spacing w:val="-4"/>
          <w:sz w:val="32"/>
          <w:szCs w:val="32"/>
        </w:rPr>
        <w:t>116.02</w:t>
      </w:r>
      <w:r>
        <w:rPr>
          <w:rFonts w:ascii="仿宋" w:eastAsia="仿宋" w:hAnsi="仿宋" w:hint="eastAsia"/>
          <w:bCs/>
          <w:spacing w:val="-4"/>
          <w:sz w:val="32"/>
          <w:szCs w:val="32"/>
        </w:rPr>
        <w:lastRenderedPageBreak/>
        <w:t>万元，</w:t>
      </w:r>
      <w:r>
        <w:rPr>
          <w:rFonts w:ascii="仿宋" w:eastAsia="仿宋" w:hAnsi="仿宋" w:hint="eastAsia"/>
          <w:bCs/>
          <w:spacing w:val="-4"/>
          <w:sz w:val="32"/>
          <w:szCs w:val="32"/>
        </w:rPr>
        <w:t>2018</w:t>
      </w:r>
      <w:r>
        <w:rPr>
          <w:rFonts w:ascii="仿宋" w:eastAsia="仿宋" w:hAnsi="仿宋" w:hint="eastAsia"/>
          <w:bCs/>
          <w:spacing w:val="-4"/>
          <w:sz w:val="32"/>
          <w:szCs w:val="32"/>
        </w:rPr>
        <w:t>年实际收到预算资金</w:t>
      </w:r>
      <w:r>
        <w:rPr>
          <w:rFonts w:ascii="仿宋" w:eastAsia="仿宋" w:hAnsi="仿宋" w:hint="eastAsia"/>
          <w:bCs/>
          <w:spacing w:val="-4"/>
          <w:sz w:val="32"/>
          <w:szCs w:val="32"/>
        </w:rPr>
        <w:t>116.02</w:t>
      </w:r>
      <w:r>
        <w:rPr>
          <w:rFonts w:ascii="仿宋" w:eastAsia="仿宋" w:hAnsi="仿宋" w:hint="eastAsia"/>
          <w:bCs/>
          <w:spacing w:val="-4"/>
          <w:sz w:val="32"/>
          <w:szCs w:val="32"/>
        </w:rPr>
        <w:t>万元。</w:t>
      </w:r>
    </w:p>
    <w:p w:rsidR="00C331EF" w:rsidRDefault="00633C21">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C331EF" w:rsidRDefault="00633C21">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116.02</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C331EF" w:rsidRDefault="00633C21">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C331EF" w:rsidRDefault="00633C21">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C331EF" w:rsidRDefault="00633C21">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C331EF" w:rsidRDefault="00633C21">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C331EF" w:rsidRDefault="00633C21">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w:t>
      </w:r>
      <w:r>
        <w:rPr>
          <w:rStyle w:val="a9"/>
          <w:rFonts w:ascii="仿宋" w:eastAsia="仿宋" w:hAnsi="仿宋" w:hint="eastAsia"/>
          <w:b w:val="0"/>
          <w:spacing w:val="-4"/>
          <w:sz w:val="32"/>
          <w:szCs w:val="32"/>
        </w:rPr>
        <w:t>表彰经费</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由本单位自行组织实施。实施过程均按照本单位制定的管理制度执行，不存在调整情况。</w:t>
      </w:r>
    </w:p>
    <w:p w:rsidR="00C331EF" w:rsidRDefault="00633C21">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C331EF" w:rsidRDefault="00633C21">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C331EF" w:rsidRDefault="00633C21">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C331EF" w:rsidRDefault="00633C21">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C331EF" w:rsidRDefault="00633C21">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w:t>
      </w:r>
      <w:r>
        <w:rPr>
          <w:rFonts w:ascii="仿宋_GB2312" w:eastAsia="仿宋_GB2312" w:hAnsi="仿宋_GB2312" w:cs="仿宋_GB2312" w:hint="eastAsia"/>
          <w:kern w:val="0"/>
          <w:sz w:val="32"/>
          <w:szCs w:val="32"/>
        </w:rPr>
        <w:t>2018</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hint="eastAsia"/>
          <w:sz w:val="32"/>
          <w:szCs w:val="32"/>
          <w:lang w:bidi="ar"/>
        </w:rPr>
        <w:t>。</w:t>
      </w:r>
    </w:p>
    <w:p w:rsidR="00C331EF" w:rsidRDefault="00633C21">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C331EF" w:rsidRDefault="00633C21">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w:t>
      </w:r>
      <w:r>
        <w:rPr>
          <w:rFonts w:ascii="仿宋" w:eastAsia="仿宋" w:hAnsi="仿宋" w:hint="eastAsia"/>
          <w:spacing w:val="-4"/>
          <w:sz w:val="32"/>
          <w:szCs w:val="32"/>
        </w:rPr>
        <w:t>年本项目绩效目标全部达成，不存在未完成原因分析。</w:t>
      </w:r>
    </w:p>
    <w:p w:rsidR="00C331EF" w:rsidRDefault="00633C21">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C331EF" w:rsidRDefault="00633C21">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无</w:t>
      </w:r>
    </w:p>
    <w:p w:rsidR="00C331EF" w:rsidRDefault="00633C21">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C331EF" w:rsidRDefault="00633C21">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C331EF" w:rsidRDefault="00633C21">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C331EF" w:rsidRDefault="00633C21">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C331EF">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C21" w:rsidRDefault="00633C21">
      <w:r>
        <w:separator/>
      </w:r>
    </w:p>
  </w:endnote>
  <w:endnote w:type="continuationSeparator" w:id="0">
    <w:p w:rsidR="00633C21" w:rsidRDefault="0063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C331EF" w:rsidRDefault="00633C21">
        <w:pPr>
          <w:pStyle w:val="a5"/>
          <w:jc w:val="center"/>
        </w:pPr>
        <w:r>
          <w:fldChar w:fldCharType="begin"/>
        </w:r>
        <w:r>
          <w:instrText>PAGE   \* MERGEFORMAT</w:instrText>
        </w:r>
        <w:r>
          <w:fldChar w:fldCharType="separate"/>
        </w:r>
        <w:r w:rsidR="00746A7A" w:rsidRPr="00746A7A">
          <w:rPr>
            <w:noProof/>
            <w:lang w:val="zh-CN"/>
          </w:rPr>
          <w:t>1</w:t>
        </w:r>
        <w:r>
          <w:fldChar w:fldCharType="end"/>
        </w:r>
      </w:p>
    </w:sdtContent>
  </w:sdt>
  <w:p w:rsidR="00C331EF" w:rsidRDefault="00C331E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C21" w:rsidRDefault="00633C21">
      <w:r>
        <w:separator/>
      </w:r>
    </w:p>
  </w:footnote>
  <w:footnote w:type="continuationSeparator" w:id="0">
    <w:p w:rsidR="00633C21" w:rsidRDefault="00633C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E38C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A2532"/>
    <w:rsid w:val="00312071"/>
    <w:rsid w:val="00321EEC"/>
    <w:rsid w:val="00365250"/>
    <w:rsid w:val="0036624C"/>
    <w:rsid w:val="00385849"/>
    <w:rsid w:val="003A39AD"/>
    <w:rsid w:val="004F68CE"/>
    <w:rsid w:val="0050167F"/>
    <w:rsid w:val="00514506"/>
    <w:rsid w:val="0051567B"/>
    <w:rsid w:val="005162F1"/>
    <w:rsid w:val="00530B23"/>
    <w:rsid w:val="00535153"/>
    <w:rsid w:val="00575CFE"/>
    <w:rsid w:val="00592D09"/>
    <w:rsid w:val="00595A88"/>
    <w:rsid w:val="005A0F27"/>
    <w:rsid w:val="00633C21"/>
    <w:rsid w:val="006350AB"/>
    <w:rsid w:val="00652E0F"/>
    <w:rsid w:val="00665C06"/>
    <w:rsid w:val="00675D58"/>
    <w:rsid w:val="0068219F"/>
    <w:rsid w:val="006B5975"/>
    <w:rsid w:val="006C7375"/>
    <w:rsid w:val="006E6E5C"/>
    <w:rsid w:val="006F2E6D"/>
    <w:rsid w:val="00716C73"/>
    <w:rsid w:val="007218B8"/>
    <w:rsid w:val="00746A7A"/>
    <w:rsid w:val="00785FDE"/>
    <w:rsid w:val="007A0351"/>
    <w:rsid w:val="007A14BC"/>
    <w:rsid w:val="007C1025"/>
    <w:rsid w:val="007D53A5"/>
    <w:rsid w:val="007E6845"/>
    <w:rsid w:val="007F5F8A"/>
    <w:rsid w:val="00826CA1"/>
    <w:rsid w:val="00835B7F"/>
    <w:rsid w:val="00855E3A"/>
    <w:rsid w:val="008A5994"/>
    <w:rsid w:val="008D107C"/>
    <w:rsid w:val="008E27FB"/>
    <w:rsid w:val="008F5B11"/>
    <w:rsid w:val="00922CB9"/>
    <w:rsid w:val="00927D22"/>
    <w:rsid w:val="00961220"/>
    <w:rsid w:val="009B526F"/>
    <w:rsid w:val="009C1AFD"/>
    <w:rsid w:val="00A24204"/>
    <w:rsid w:val="00A26421"/>
    <w:rsid w:val="00A31203"/>
    <w:rsid w:val="00A4293B"/>
    <w:rsid w:val="00A83BD5"/>
    <w:rsid w:val="00B06CA5"/>
    <w:rsid w:val="00B22C88"/>
    <w:rsid w:val="00B41F61"/>
    <w:rsid w:val="00B55332"/>
    <w:rsid w:val="00B86E8C"/>
    <w:rsid w:val="00BD227F"/>
    <w:rsid w:val="00BE1A00"/>
    <w:rsid w:val="00C22CF0"/>
    <w:rsid w:val="00C331EF"/>
    <w:rsid w:val="00C567D3"/>
    <w:rsid w:val="00C56C72"/>
    <w:rsid w:val="00CA6457"/>
    <w:rsid w:val="00CB0B2C"/>
    <w:rsid w:val="00CC6E4D"/>
    <w:rsid w:val="00CE0774"/>
    <w:rsid w:val="00D02B1B"/>
    <w:rsid w:val="00D17F2E"/>
    <w:rsid w:val="00D44F60"/>
    <w:rsid w:val="00D46194"/>
    <w:rsid w:val="00D8115F"/>
    <w:rsid w:val="00E01293"/>
    <w:rsid w:val="00E608A3"/>
    <w:rsid w:val="00E769FE"/>
    <w:rsid w:val="00E804E8"/>
    <w:rsid w:val="00E8580A"/>
    <w:rsid w:val="00EA2CBE"/>
    <w:rsid w:val="00EA7066"/>
    <w:rsid w:val="00EB02B9"/>
    <w:rsid w:val="00EC5520"/>
    <w:rsid w:val="00EE50FA"/>
    <w:rsid w:val="00F23E17"/>
    <w:rsid w:val="00F278A8"/>
    <w:rsid w:val="00F32FEE"/>
    <w:rsid w:val="13630812"/>
    <w:rsid w:val="1EDC14A2"/>
    <w:rsid w:val="2F830997"/>
    <w:rsid w:val="3A9D5E32"/>
    <w:rsid w:val="5BC91AC3"/>
    <w:rsid w:val="68352D8F"/>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D47D64-14B6-43D3-8091-49555A5F2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209</Words>
  <Characters>1193</Characters>
  <Application>Microsoft Office Word</Application>
  <DocSecurity>0</DocSecurity>
  <Lines>9</Lines>
  <Paragraphs>2</Paragraphs>
  <ScaleCrop>false</ScaleCrop>
  <Company>Home</Company>
  <LinksUpToDate>false</LinksUpToDate>
  <CharactersWithSpaces>1400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34</cp:revision>
  <cp:lastPrinted>2018-12-17T10:15:00Z</cp:lastPrinted>
  <dcterms:created xsi:type="dcterms:W3CDTF">2018-12-17T10:14:00Z</dcterms:created>
  <dcterms:modified xsi:type="dcterms:W3CDTF">2021-06-07T05:11:00Z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